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2D74" w14:textId="77777777" w:rsidR="0099345C" w:rsidRPr="00786421" w:rsidRDefault="008C4E0D" w:rsidP="008C4E0D">
      <w:pPr>
        <w:rPr>
          <w:rFonts w:ascii="Poor Richard" w:hAnsi="Poor Richard"/>
          <w:sz w:val="36"/>
          <w:szCs w:val="36"/>
        </w:rPr>
      </w:pPr>
      <w:r>
        <w:rPr>
          <w:rFonts w:ascii="Poor Richard" w:hAnsi="Poor Richard" w:cs="TimesNewRomanPS-BoldMT"/>
          <w:bCs/>
          <w:noProof/>
          <w:sz w:val="28"/>
          <w:szCs w:val="28"/>
        </w:rPr>
        <w:drawing>
          <wp:inline distT="0" distB="0" distL="0" distR="0" wp14:anchorId="330374C5" wp14:editId="26A387C1">
            <wp:extent cx="489473" cy="533400"/>
            <wp:effectExtent l="0" t="0" r="6350" b="0"/>
            <wp:docPr id="4" name="Picture 4" descr="C:\Users\Jim\AppData\Local\Microsoft\Windows\Temporary Internet Files\Content.IE5\ENYG9B5U\bw-faucet-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im\AppData\Local\Microsoft\Windows\Temporary Internet Files\Content.IE5\ENYG9B5U\bw-faucet-drop[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749" cy="534790"/>
                    </a:xfrm>
                    <a:prstGeom prst="rect">
                      <a:avLst/>
                    </a:prstGeom>
                    <a:noFill/>
                    <a:ln>
                      <a:noFill/>
                    </a:ln>
                  </pic:spPr>
                </pic:pic>
              </a:graphicData>
            </a:graphic>
          </wp:inline>
        </w:drawing>
      </w:r>
      <w:r w:rsidR="00D10167">
        <w:rPr>
          <w:rFonts w:ascii="Poor Richard" w:hAnsi="Poor Richard" w:cs="TimesNewRomanPS-BoldMT"/>
          <w:bCs/>
          <w:noProof/>
          <w:sz w:val="28"/>
          <w:szCs w:val="28"/>
        </w:rPr>
        <w:drawing>
          <wp:inline distT="0" distB="0" distL="0" distR="0" wp14:anchorId="6A9BB6F3" wp14:editId="72C67F30">
            <wp:extent cx="720039" cy="523875"/>
            <wp:effectExtent l="0" t="0" r="4445" b="0"/>
            <wp:docPr id="6" name="Picture 6" descr="C:\Users\Jim\AppData\Local\Microsoft\Windows\Temporary Internet Files\Content.IE5\ENYG9B5U\se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im\AppData\Local\Microsoft\Windows\Temporary Internet Files\Content.IE5\ENYG9B5U\sew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612" cy="530112"/>
                    </a:xfrm>
                    <a:prstGeom prst="rect">
                      <a:avLst/>
                    </a:prstGeom>
                    <a:noFill/>
                    <a:ln>
                      <a:noFill/>
                    </a:ln>
                  </pic:spPr>
                </pic:pic>
              </a:graphicData>
            </a:graphic>
          </wp:inline>
        </w:drawing>
      </w:r>
      <w:r w:rsidR="00342489">
        <w:rPr>
          <w:rFonts w:ascii="Poor Richard" w:hAnsi="Poor Richard"/>
          <w:sz w:val="44"/>
          <w:szCs w:val="44"/>
        </w:rPr>
        <w:t xml:space="preserve"> </w:t>
      </w:r>
      <w:r w:rsidR="00D10167">
        <w:rPr>
          <w:rFonts w:ascii="Poor Richard" w:hAnsi="Poor Richard"/>
          <w:sz w:val="44"/>
          <w:szCs w:val="44"/>
        </w:rPr>
        <w:t xml:space="preserve"> </w:t>
      </w:r>
      <w:r w:rsidR="00C652DA" w:rsidRPr="00786421">
        <w:rPr>
          <w:rFonts w:ascii="Poor Richard" w:hAnsi="Poor Richard"/>
          <w:sz w:val="36"/>
          <w:szCs w:val="36"/>
        </w:rPr>
        <w:t>Auburn Valley Community Service District</w:t>
      </w:r>
      <w:r w:rsidRPr="00786421">
        <w:rPr>
          <w:rFonts w:ascii="Poor Richard" w:hAnsi="Poor Richard"/>
          <w:sz w:val="36"/>
          <w:szCs w:val="36"/>
        </w:rPr>
        <w:t xml:space="preserve"> </w:t>
      </w:r>
    </w:p>
    <w:p w14:paraId="7672A2C3" w14:textId="77777777" w:rsidR="008C4E0D" w:rsidRDefault="008C4E0D" w:rsidP="00D10167">
      <w:pPr>
        <w:jc w:val="right"/>
        <w:rPr>
          <w:rFonts w:ascii="Poor Richard" w:hAnsi="Poor Richard"/>
          <w:sz w:val="44"/>
          <w:szCs w:val="44"/>
        </w:rPr>
      </w:pPr>
      <w:r w:rsidRPr="00B04C23">
        <w:rPr>
          <w:rFonts w:ascii="Poor Richard" w:hAnsi="Poor Richard" w:cs="TimesNewRomanPS-BoldMT"/>
          <w:bCs/>
          <w:sz w:val="28"/>
          <w:szCs w:val="28"/>
        </w:rPr>
        <w:t>P.O. Box 8138 Auburn, California 95604</w:t>
      </w:r>
    </w:p>
    <w:p w14:paraId="26DB1B23" w14:textId="77777777" w:rsidR="00B04C23" w:rsidRDefault="00B04C23" w:rsidP="00B04C23">
      <w:pPr>
        <w:autoSpaceDE w:val="0"/>
        <w:autoSpaceDN w:val="0"/>
        <w:adjustRightInd w:val="0"/>
        <w:spacing w:after="0" w:line="240" w:lineRule="auto"/>
        <w:ind w:left="4320" w:firstLine="720"/>
        <w:rPr>
          <w:rFonts w:ascii="Poor Richard" w:hAnsi="Poor Richard"/>
          <w:sz w:val="28"/>
          <w:szCs w:val="28"/>
        </w:rPr>
      </w:pPr>
    </w:p>
    <w:p w14:paraId="3EACD0C7" w14:textId="13E1B7C1" w:rsidR="002E23AE" w:rsidRPr="002E23AE" w:rsidRDefault="008D1445" w:rsidP="002E23AE">
      <w:pPr>
        <w:autoSpaceDE w:val="0"/>
        <w:autoSpaceDN w:val="0"/>
        <w:adjustRightInd w:val="0"/>
        <w:spacing w:after="0" w:line="240" w:lineRule="auto"/>
        <w:ind w:firstLine="720"/>
        <w:jc w:val="center"/>
        <w:rPr>
          <w:rFonts w:ascii="Copperplate Gothic Bold" w:hAnsi="Copperplate Gothic Bold"/>
          <w:sz w:val="28"/>
          <w:szCs w:val="28"/>
        </w:rPr>
      </w:pPr>
      <w:r>
        <w:rPr>
          <w:rFonts w:ascii="Copperplate Gothic Bold" w:hAnsi="Copperplate Gothic Bold"/>
          <w:sz w:val="28"/>
          <w:szCs w:val="28"/>
        </w:rPr>
        <w:t xml:space="preserve">Background Information regarding </w:t>
      </w:r>
      <w:r w:rsidR="002E23AE" w:rsidRPr="002E23AE">
        <w:rPr>
          <w:rFonts w:ascii="Copperplate Gothic Bold" w:hAnsi="Copperplate Gothic Bold"/>
          <w:sz w:val="28"/>
          <w:szCs w:val="28"/>
        </w:rPr>
        <w:t xml:space="preserve"> </w:t>
      </w:r>
    </w:p>
    <w:p w14:paraId="6A40022C" w14:textId="77777777" w:rsidR="008D1445" w:rsidRDefault="002E23AE" w:rsidP="002E23AE">
      <w:pPr>
        <w:autoSpaceDE w:val="0"/>
        <w:autoSpaceDN w:val="0"/>
        <w:adjustRightInd w:val="0"/>
        <w:spacing w:after="0" w:line="240" w:lineRule="auto"/>
        <w:ind w:firstLine="720"/>
        <w:jc w:val="center"/>
        <w:rPr>
          <w:rFonts w:ascii="Copperplate Gothic Bold" w:hAnsi="Copperplate Gothic Bold"/>
          <w:sz w:val="28"/>
          <w:szCs w:val="28"/>
        </w:rPr>
      </w:pPr>
      <w:r w:rsidRPr="002E23AE">
        <w:rPr>
          <w:rFonts w:ascii="Copperplate Gothic Bold" w:hAnsi="Copperplate Gothic Bold"/>
          <w:sz w:val="28"/>
          <w:szCs w:val="28"/>
        </w:rPr>
        <w:t>Auburn Valley Community Service District</w:t>
      </w:r>
    </w:p>
    <w:p w14:paraId="06D22B94" w14:textId="098FBC85" w:rsidR="002E23AE" w:rsidRPr="002E23AE" w:rsidRDefault="00213B1F" w:rsidP="002E23AE">
      <w:pPr>
        <w:autoSpaceDE w:val="0"/>
        <w:autoSpaceDN w:val="0"/>
        <w:adjustRightInd w:val="0"/>
        <w:spacing w:after="0" w:line="240" w:lineRule="auto"/>
        <w:ind w:firstLine="720"/>
        <w:jc w:val="center"/>
        <w:rPr>
          <w:rFonts w:ascii="Copperplate Gothic Bold" w:hAnsi="Copperplate Gothic Bold"/>
          <w:sz w:val="28"/>
          <w:szCs w:val="28"/>
        </w:rPr>
      </w:pPr>
      <w:r>
        <w:rPr>
          <w:rFonts w:ascii="Copperplate Gothic Bold" w:hAnsi="Copperplate Gothic Bold"/>
          <w:sz w:val="28"/>
          <w:szCs w:val="28"/>
        </w:rPr>
        <w:t xml:space="preserve"> (AVCSD / District)</w:t>
      </w:r>
      <w:r w:rsidR="002E23AE" w:rsidRPr="002E23AE">
        <w:rPr>
          <w:rFonts w:ascii="Copperplate Gothic Bold" w:hAnsi="Copperplate Gothic Bold"/>
          <w:sz w:val="28"/>
          <w:szCs w:val="28"/>
        </w:rPr>
        <w:t xml:space="preserve"> </w:t>
      </w:r>
    </w:p>
    <w:p w14:paraId="47DE729B" w14:textId="3DF99BF9" w:rsidR="002E23AE" w:rsidRPr="002E23AE" w:rsidRDefault="002E23AE" w:rsidP="008D1445">
      <w:pPr>
        <w:autoSpaceDE w:val="0"/>
        <w:autoSpaceDN w:val="0"/>
        <w:adjustRightInd w:val="0"/>
        <w:spacing w:after="0" w:line="240" w:lineRule="auto"/>
        <w:ind w:firstLine="720"/>
        <w:jc w:val="center"/>
        <w:rPr>
          <w:rFonts w:ascii="Copperplate Gothic Bold" w:hAnsi="Copperplate Gothic Bold"/>
          <w:sz w:val="28"/>
          <w:szCs w:val="28"/>
        </w:rPr>
      </w:pPr>
      <w:r w:rsidRPr="002E23AE">
        <w:rPr>
          <w:rFonts w:ascii="Copperplate Gothic Bold" w:hAnsi="Copperplate Gothic Bold"/>
          <w:sz w:val="28"/>
          <w:szCs w:val="28"/>
        </w:rPr>
        <w:t xml:space="preserve"> </w:t>
      </w:r>
    </w:p>
    <w:p w14:paraId="3BDF73BC" w14:textId="77777777" w:rsidR="00973029" w:rsidRDefault="00973029" w:rsidP="00B04C23">
      <w:pPr>
        <w:autoSpaceDE w:val="0"/>
        <w:autoSpaceDN w:val="0"/>
        <w:adjustRightInd w:val="0"/>
        <w:spacing w:after="0" w:line="240" w:lineRule="auto"/>
        <w:ind w:left="4320" w:firstLine="720"/>
        <w:rPr>
          <w:rFonts w:ascii="Poor Richard" w:hAnsi="Poor Richard"/>
          <w:sz w:val="28"/>
          <w:szCs w:val="28"/>
        </w:rPr>
      </w:pPr>
    </w:p>
    <w:p w14:paraId="0667BB75" w14:textId="04849634" w:rsidR="002E23AE" w:rsidRDefault="00973029" w:rsidP="00F25B58">
      <w:pPr>
        <w:jc w:val="right"/>
        <w:rPr>
          <w:b/>
          <w:sz w:val="28"/>
          <w:szCs w:val="28"/>
        </w:rPr>
      </w:pPr>
      <w:r>
        <w:rPr>
          <w:b/>
          <w:sz w:val="28"/>
          <w:szCs w:val="28"/>
        </w:rPr>
        <w:t>Date:</w:t>
      </w:r>
      <w:r w:rsidR="00212A04">
        <w:rPr>
          <w:b/>
          <w:sz w:val="28"/>
          <w:szCs w:val="28"/>
        </w:rPr>
        <w:t xml:space="preserve">  </w:t>
      </w:r>
      <w:r w:rsidR="00BF7578">
        <w:rPr>
          <w:b/>
          <w:sz w:val="28"/>
          <w:szCs w:val="28"/>
        </w:rPr>
        <w:t xml:space="preserve">Sept </w:t>
      </w:r>
      <w:r w:rsidR="003652D5">
        <w:rPr>
          <w:b/>
          <w:sz w:val="28"/>
          <w:szCs w:val="28"/>
        </w:rPr>
        <w:t>26</w:t>
      </w:r>
      <w:r w:rsidR="00914ECC">
        <w:rPr>
          <w:b/>
          <w:sz w:val="28"/>
          <w:szCs w:val="28"/>
        </w:rPr>
        <w:t>, 2021</w:t>
      </w:r>
    </w:p>
    <w:p w14:paraId="37C997A8" w14:textId="77777777" w:rsidR="00F25B58" w:rsidRDefault="00F25B58" w:rsidP="00973029">
      <w:pPr>
        <w:rPr>
          <w:b/>
          <w:sz w:val="24"/>
          <w:szCs w:val="24"/>
          <w:u w:val="single"/>
        </w:rPr>
      </w:pPr>
    </w:p>
    <w:p w14:paraId="63E4E4E0" w14:textId="77777777" w:rsidR="00F25B58" w:rsidRDefault="00F25B58" w:rsidP="00973029">
      <w:pPr>
        <w:rPr>
          <w:b/>
          <w:sz w:val="24"/>
          <w:szCs w:val="24"/>
          <w:u w:val="single"/>
        </w:rPr>
      </w:pPr>
    </w:p>
    <w:p w14:paraId="46BBAA40" w14:textId="77777777" w:rsidR="008D1445" w:rsidRDefault="008D1445" w:rsidP="00973029">
      <w:pPr>
        <w:rPr>
          <w:b/>
          <w:sz w:val="24"/>
          <w:szCs w:val="24"/>
          <w:u w:val="single"/>
        </w:rPr>
      </w:pPr>
    </w:p>
    <w:p w14:paraId="548F27E8" w14:textId="42941A24" w:rsidR="002E23AE" w:rsidRPr="00676564" w:rsidRDefault="002E23AE" w:rsidP="00973029">
      <w:pPr>
        <w:rPr>
          <w:b/>
          <w:sz w:val="24"/>
          <w:szCs w:val="24"/>
          <w:u w:val="single"/>
        </w:rPr>
      </w:pPr>
      <w:r w:rsidRPr="00676564">
        <w:rPr>
          <w:b/>
          <w:sz w:val="24"/>
          <w:szCs w:val="24"/>
          <w:u w:val="single"/>
        </w:rPr>
        <w:t>Background</w:t>
      </w:r>
    </w:p>
    <w:p w14:paraId="12FAD629" w14:textId="43FCD5C0" w:rsidR="0094484C" w:rsidRDefault="002E23AE" w:rsidP="00973029">
      <w:pPr>
        <w:rPr>
          <w:sz w:val="24"/>
          <w:szCs w:val="24"/>
        </w:rPr>
      </w:pPr>
      <w:r w:rsidRPr="00676564">
        <w:rPr>
          <w:sz w:val="24"/>
          <w:szCs w:val="24"/>
        </w:rPr>
        <w:t xml:space="preserve">From its creation </w:t>
      </w:r>
      <w:r w:rsidR="00676564">
        <w:rPr>
          <w:sz w:val="24"/>
          <w:szCs w:val="24"/>
        </w:rPr>
        <w:t xml:space="preserve">in 1998 </w:t>
      </w:r>
      <w:r w:rsidRPr="00676564">
        <w:rPr>
          <w:sz w:val="24"/>
          <w:szCs w:val="24"/>
        </w:rPr>
        <w:t xml:space="preserve">per Placer County’s LAFCO process, Auburn Valley Community Service District </w:t>
      </w:r>
      <w:r w:rsidR="00676564">
        <w:rPr>
          <w:sz w:val="24"/>
          <w:szCs w:val="24"/>
        </w:rPr>
        <w:t xml:space="preserve">(AVCSD) </w:t>
      </w:r>
      <w:r w:rsidRPr="00676564">
        <w:rPr>
          <w:sz w:val="24"/>
          <w:szCs w:val="24"/>
        </w:rPr>
        <w:t xml:space="preserve">has provided </w:t>
      </w:r>
      <w:r w:rsidR="00676564">
        <w:rPr>
          <w:sz w:val="24"/>
          <w:szCs w:val="24"/>
        </w:rPr>
        <w:t xml:space="preserve">potable </w:t>
      </w:r>
      <w:r w:rsidRPr="00676564">
        <w:rPr>
          <w:sz w:val="24"/>
          <w:szCs w:val="24"/>
        </w:rPr>
        <w:t xml:space="preserve">water and sewer services to the various owners of the </w:t>
      </w:r>
      <w:r w:rsidR="008A6468">
        <w:rPr>
          <w:sz w:val="24"/>
          <w:szCs w:val="24"/>
        </w:rPr>
        <w:t xml:space="preserve">property commonly referred to as the </w:t>
      </w:r>
      <w:r w:rsidRPr="00676564">
        <w:rPr>
          <w:sz w:val="24"/>
          <w:szCs w:val="24"/>
        </w:rPr>
        <w:t>Auburn Valley Golf Club</w:t>
      </w:r>
      <w:r w:rsidR="00676564">
        <w:rPr>
          <w:sz w:val="24"/>
          <w:szCs w:val="24"/>
        </w:rPr>
        <w:t xml:space="preserve"> (AVGC)</w:t>
      </w:r>
      <w:r w:rsidRPr="00676564">
        <w:rPr>
          <w:sz w:val="24"/>
          <w:szCs w:val="24"/>
        </w:rPr>
        <w:t>.</w:t>
      </w:r>
      <w:r w:rsidR="00676564">
        <w:rPr>
          <w:sz w:val="24"/>
          <w:szCs w:val="24"/>
        </w:rPr>
        <w:t xml:space="preserve"> For </w:t>
      </w:r>
      <w:r w:rsidR="008A6468">
        <w:rPr>
          <w:sz w:val="24"/>
          <w:szCs w:val="24"/>
        </w:rPr>
        <w:t>these</w:t>
      </w:r>
      <w:r w:rsidR="00676564">
        <w:rPr>
          <w:sz w:val="24"/>
          <w:szCs w:val="24"/>
        </w:rPr>
        <w:t xml:space="preserve"> services, AVCSD bills AVGC various amounts on a quarterly basis. </w:t>
      </w:r>
    </w:p>
    <w:p w14:paraId="00355231" w14:textId="075CC888" w:rsidR="00092CAC" w:rsidRDefault="0094484C" w:rsidP="00973029">
      <w:pPr>
        <w:rPr>
          <w:sz w:val="24"/>
          <w:szCs w:val="24"/>
        </w:rPr>
      </w:pPr>
      <w:r>
        <w:rPr>
          <w:sz w:val="24"/>
          <w:szCs w:val="24"/>
        </w:rPr>
        <w:t xml:space="preserve">AVGC is not only a property/entity served by AVCSD, but is also named </w:t>
      </w:r>
      <w:r w:rsidR="008A6468">
        <w:rPr>
          <w:sz w:val="24"/>
          <w:szCs w:val="24"/>
        </w:rPr>
        <w:t xml:space="preserve">as a </w:t>
      </w:r>
      <w:r w:rsidR="00064F9D">
        <w:rPr>
          <w:sz w:val="24"/>
          <w:szCs w:val="24"/>
        </w:rPr>
        <w:t>Co-</w:t>
      </w:r>
      <w:r>
        <w:rPr>
          <w:sz w:val="24"/>
          <w:szCs w:val="24"/>
        </w:rPr>
        <w:t xml:space="preserve">Discharger </w:t>
      </w:r>
      <w:r w:rsidR="008A6468">
        <w:rPr>
          <w:sz w:val="24"/>
          <w:szCs w:val="24"/>
        </w:rPr>
        <w:t xml:space="preserve">by the California Regional Water Quality Control Board, Central Valley Region. AVGC is </w:t>
      </w:r>
      <w:r>
        <w:rPr>
          <w:sz w:val="24"/>
          <w:szCs w:val="24"/>
        </w:rPr>
        <w:t>responsible for adhering to the Waste Discharge Requirements (WDR Order No. R5-2002-0030) issued by</w:t>
      </w:r>
      <w:r w:rsidR="008A6468">
        <w:rPr>
          <w:sz w:val="24"/>
          <w:szCs w:val="24"/>
        </w:rPr>
        <w:t xml:space="preserve"> the RWQCB</w:t>
      </w:r>
      <w:r w:rsidR="00C4753B">
        <w:rPr>
          <w:sz w:val="24"/>
          <w:szCs w:val="24"/>
        </w:rPr>
        <w:t xml:space="preserve"> for the </w:t>
      </w:r>
      <w:r w:rsidR="008A6468">
        <w:rPr>
          <w:sz w:val="24"/>
          <w:szCs w:val="24"/>
        </w:rPr>
        <w:t>District’s Wastewater Treatment Plant (</w:t>
      </w:r>
      <w:r w:rsidR="00C4753B">
        <w:rPr>
          <w:sz w:val="24"/>
          <w:szCs w:val="24"/>
        </w:rPr>
        <w:t>WWTP</w:t>
      </w:r>
      <w:r w:rsidR="008A6468">
        <w:rPr>
          <w:sz w:val="24"/>
          <w:szCs w:val="24"/>
        </w:rPr>
        <w:t>)</w:t>
      </w:r>
      <w:r w:rsidR="00C4753B">
        <w:rPr>
          <w:sz w:val="24"/>
          <w:szCs w:val="24"/>
        </w:rPr>
        <w:t>.</w:t>
      </w:r>
    </w:p>
    <w:p w14:paraId="189EE47D" w14:textId="5F2D607B" w:rsidR="00434E9C" w:rsidRDefault="0094484C" w:rsidP="00973029">
      <w:pPr>
        <w:rPr>
          <w:sz w:val="24"/>
          <w:szCs w:val="24"/>
        </w:rPr>
      </w:pPr>
      <w:r>
        <w:rPr>
          <w:sz w:val="24"/>
          <w:szCs w:val="24"/>
        </w:rPr>
        <w:t xml:space="preserve">Throughout their mutual history, there have been many disputes between AVCSD and AVGC. Some of these disputes regarding </w:t>
      </w:r>
      <w:r w:rsidR="00C4753B">
        <w:rPr>
          <w:sz w:val="24"/>
          <w:szCs w:val="24"/>
        </w:rPr>
        <w:t xml:space="preserve">EDUs, </w:t>
      </w:r>
      <w:r>
        <w:rPr>
          <w:sz w:val="24"/>
          <w:szCs w:val="24"/>
        </w:rPr>
        <w:t xml:space="preserve">rates, fees, easements, liens, </w:t>
      </w:r>
      <w:r w:rsidR="00434E9C">
        <w:rPr>
          <w:sz w:val="24"/>
          <w:szCs w:val="24"/>
        </w:rPr>
        <w:t xml:space="preserve">disposal fields, </w:t>
      </w:r>
      <w:r>
        <w:rPr>
          <w:sz w:val="24"/>
          <w:szCs w:val="24"/>
        </w:rPr>
        <w:t>etc. have resulted in litigation</w:t>
      </w:r>
      <w:r w:rsidR="00434E9C">
        <w:rPr>
          <w:sz w:val="24"/>
          <w:szCs w:val="24"/>
        </w:rPr>
        <w:t xml:space="preserve"> (Superior Court cases SCV0022319 and SCV0038449). </w:t>
      </w:r>
    </w:p>
    <w:p w14:paraId="22B05C37" w14:textId="0D85D024" w:rsidR="0094484C" w:rsidRDefault="00434E9C" w:rsidP="00973029">
      <w:pPr>
        <w:rPr>
          <w:sz w:val="24"/>
          <w:szCs w:val="24"/>
        </w:rPr>
      </w:pPr>
      <w:r>
        <w:rPr>
          <w:sz w:val="24"/>
          <w:szCs w:val="24"/>
        </w:rPr>
        <w:t>In the case of SCV0022319, AVCSD (Plaintiff and Cross-Defendant) was granted an amended judgment in its favor on August 2, 2010. The Court awarded AVCSD the right to collect $1</w:t>
      </w:r>
      <w:r w:rsidR="00EF62E5">
        <w:rPr>
          <w:sz w:val="24"/>
          <w:szCs w:val="24"/>
        </w:rPr>
        <w:t>44</w:t>
      </w:r>
      <w:r>
        <w:rPr>
          <w:sz w:val="24"/>
          <w:szCs w:val="24"/>
        </w:rPr>
        <w:t>,</w:t>
      </w:r>
      <w:r w:rsidR="00EF62E5">
        <w:rPr>
          <w:sz w:val="24"/>
          <w:szCs w:val="24"/>
        </w:rPr>
        <w:t>082</w:t>
      </w:r>
      <w:r>
        <w:rPr>
          <w:sz w:val="24"/>
          <w:szCs w:val="24"/>
        </w:rPr>
        <w:t>.</w:t>
      </w:r>
      <w:r w:rsidR="00EF62E5">
        <w:rPr>
          <w:sz w:val="24"/>
          <w:szCs w:val="24"/>
        </w:rPr>
        <w:t>36</w:t>
      </w:r>
      <w:r>
        <w:rPr>
          <w:sz w:val="24"/>
          <w:szCs w:val="24"/>
        </w:rPr>
        <w:t xml:space="preserve"> from Defendant. </w:t>
      </w:r>
    </w:p>
    <w:p w14:paraId="6C61B83B" w14:textId="77777777" w:rsidR="00167F25" w:rsidRDefault="00167F25" w:rsidP="00973029">
      <w:pPr>
        <w:rPr>
          <w:sz w:val="24"/>
          <w:szCs w:val="24"/>
        </w:rPr>
      </w:pPr>
    </w:p>
    <w:p w14:paraId="62CE72CA" w14:textId="33D0E52C" w:rsidR="0094484C" w:rsidRDefault="00434E9C" w:rsidP="00973029">
      <w:pPr>
        <w:rPr>
          <w:sz w:val="24"/>
          <w:szCs w:val="24"/>
        </w:rPr>
      </w:pPr>
      <w:r>
        <w:rPr>
          <w:sz w:val="24"/>
          <w:szCs w:val="24"/>
        </w:rPr>
        <w:lastRenderedPageBreak/>
        <w:t xml:space="preserve">In the case SCV0038449, AVCSD was named Defendant and Lone Star Golf Inc. was named as Plaintiff. After many months of </w:t>
      </w:r>
      <w:r w:rsidR="00F6626C">
        <w:rPr>
          <w:sz w:val="24"/>
          <w:szCs w:val="24"/>
        </w:rPr>
        <w:t>negotiation</w:t>
      </w:r>
      <w:r>
        <w:rPr>
          <w:sz w:val="24"/>
          <w:szCs w:val="24"/>
        </w:rPr>
        <w:t xml:space="preserve"> prior to trial, an out-of-court settlement was reached between AVCSD and Lone Star Golf</w:t>
      </w:r>
      <w:r w:rsidR="00F6626C">
        <w:rPr>
          <w:sz w:val="24"/>
          <w:szCs w:val="24"/>
        </w:rPr>
        <w:t xml:space="preserve"> on April 18, 2018. </w:t>
      </w:r>
      <w:r w:rsidR="00C4753B">
        <w:rPr>
          <w:sz w:val="24"/>
          <w:szCs w:val="24"/>
        </w:rPr>
        <w:t>AVCSD received consideration and agreed to expunge six liens that it had on the AVGC property. Lone Star agreed to dismiss with prejudice the action (named above) filed in Superior Court.</w:t>
      </w:r>
    </w:p>
    <w:p w14:paraId="275B4719" w14:textId="39E40C03" w:rsidR="00A75CFC" w:rsidRPr="00A75CFC" w:rsidRDefault="00A75CFC" w:rsidP="00973029">
      <w:pPr>
        <w:rPr>
          <w:b/>
          <w:sz w:val="24"/>
          <w:szCs w:val="24"/>
          <w:u w:val="single"/>
        </w:rPr>
      </w:pPr>
      <w:r w:rsidRPr="00A75CFC">
        <w:rPr>
          <w:b/>
          <w:sz w:val="24"/>
          <w:szCs w:val="24"/>
          <w:u w:val="single"/>
        </w:rPr>
        <w:t>Purpose</w:t>
      </w:r>
    </w:p>
    <w:p w14:paraId="1C879663" w14:textId="236DEACC" w:rsidR="000A13F0" w:rsidRDefault="00ED1DF9" w:rsidP="00973029">
      <w:pPr>
        <w:rPr>
          <w:sz w:val="24"/>
          <w:szCs w:val="24"/>
        </w:rPr>
      </w:pPr>
      <w:r>
        <w:rPr>
          <w:sz w:val="24"/>
          <w:szCs w:val="24"/>
        </w:rPr>
        <w:t>Considering</w:t>
      </w:r>
      <w:r w:rsidR="00434E9C">
        <w:rPr>
          <w:sz w:val="24"/>
          <w:szCs w:val="24"/>
        </w:rPr>
        <w:t xml:space="preserve"> the foregoing, </w:t>
      </w:r>
      <w:r w:rsidR="00092CAC">
        <w:rPr>
          <w:sz w:val="24"/>
          <w:szCs w:val="24"/>
        </w:rPr>
        <w:t xml:space="preserve">and with the </w:t>
      </w:r>
      <w:r w:rsidR="008D1445">
        <w:rPr>
          <w:sz w:val="24"/>
          <w:szCs w:val="24"/>
        </w:rPr>
        <w:t xml:space="preserve">potential </w:t>
      </w:r>
      <w:r w:rsidR="00092CAC">
        <w:rPr>
          <w:sz w:val="24"/>
          <w:szCs w:val="24"/>
        </w:rPr>
        <w:t xml:space="preserve">sale of the Club, </w:t>
      </w:r>
      <w:r w:rsidR="00434E9C">
        <w:rPr>
          <w:sz w:val="24"/>
          <w:szCs w:val="24"/>
        </w:rPr>
        <w:t>t</w:t>
      </w:r>
      <w:r w:rsidR="00A75CFC">
        <w:rPr>
          <w:sz w:val="24"/>
          <w:szCs w:val="24"/>
        </w:rPr>
        <w:t xml:space="preserve">he purpose of this memorandum is to </w:t>
      </w:r>
      <w:r w:rsidR="008D1445">
        <w:rPr>
          <w:sz w:val="24"/>
          <w:szCs w:val="24"/>
        </w:rPr>
        <w:t>disclose</w:t>
      </w:r>
      <w:r w:rsidR="00A75CFC">
        <w:rPr>
          <w:sz w:val="24"/>
          <w:szCs w:val="24"/>
        </w:rPr>
        <w:t xml:space="preserve"> </w:t>
      </w:r>
      <w:r w:rsidR="00167F25">
        <w:rPr>
          <w:sz w:val="24"/>
          <w:szCs w:val="24"/>
        </w:rPr>
        <w:t xml:space="preserve">pertinent information </w:t>
      </w:r>
      <w:r w:rsidR="008D1445">
        <w:rPr>
          <w:sz w:val="24"/>
          <w:szCs w:val="24"/>
        </w:rPr>
        <w:t xml:space="preserve">to </w:t>
      </w:r>
      <w:r w:rsidR="002A74FE">
        <w:rPr>
          <w:sz w:val="24"/>
          <w:szCs w:val="24"/>
        </w:rPr>
        <w:t>any potential</w:t>
      </w:r>
      <w:r w:rsidR="00A75CFC">
        <w:rPr>
          <w:sz w:val="24"/>
          <w:szCs w:val="24"/>
        </w:rPr>
        <w:t xml:space="preserve"> new owner of AVGC, </w:t>
      </w:r>
      <w:r w:rsidR="0094484C">
        <w:rPr>
          <w:sz w:val="24"/>
          <w:szCs w:val="24"/>
        </w:rPr>
        <w:t xml:space="preserve">so that going forward both </w:t>
      </w:r>
      <w:r w:rsidR="008A6468">
        <w:rPr>
          <w:sz w:val="24"/>
          <w:szCs w:val="24"/>
        </w:rPr>
        <w:t>AVCSD and AVGC</w:t>
      </w:r>
      <w:r w:rsidR="0094484C">
        <w:rPr>
          <w:sz w:val="24"/>
          <w:szCs w:val="24"/>
        </w:rPr>
        <w:t xml:space="preserve"> operate under the same set of assumptions, conditions, </w:t>
      </w:r>
      <w:r w:rsidR="00092CAC">
        <w:rPr>
          <w:sz w:val="24"/>
          <w:szCs w:val="24"/>
        </w:rPr>
        <w:t xml:space="preserve">agreements, </w:t>
      </w:r>
      <w:r w:rsidR="0094484C">
        <w:rPr>
          <w:sz w:val="24"/>
          <w:szCs w:val="24"/>
        </w:rPr>
        <w:t xml:space="preserve">and/or </w:t>
      </w:r>
      <w:r w:rsidR="00092CAC">
        <w:rPr>
          <w:sz w:val="24"/>
          <w:szCs w:val="24"/>
        </w:rPr>
        <w:t xml:space="preserve">legal </w:t>
      </w:r>
      <w:r w:rsidR="0094484C">
        <w:rPr>
          <w:sz w:val="24"/>
          <w:szCs w:val="24"/>
        </w:rPr>
        <w:t>obligations.</w:t>
      </w:r>
      <w:r w:rsidR="00A75CFC">
        <w:rPr>
          <w:sz w:val="24"/>
          <w:szCs w:val="24"/>
        </w:rPr>
        <w:t xml:space="preserve">    </w:t>
      </w:r>
      <w:r w:rsidR="00676564" w:rsidRPr="00676564">
        <w:rPr>
          <w:sz w:val="24"/>
          <w:szCs w:val="24"/>
        </w:rPr>
        <w:t xml:space="preserve"> </w:t>
      </w:r>
      <w:r w:rsidR="002E23AE" w:rsidRPr="00676564">
        <w:rPr>
          <w:sz w:val="24"/>
          <w:szCs w:val="24"/>
        </w:rPr>
        <w:t xml:space="preserve">  </w:t>
      </w:r>
    </w:p>
    <w:p w14:paraId="075DD660" w14:textId="77777777" w:rsidR="00167F25" w:rsidRDefault="00167F25" w:rsidP="00973029">
      <w:pPr>
        <w:rPr>
          <w:b/>
          <w:sz w:val="28"/>
          <w:szCs w:val="28"/>
        </w:rPr>
      </w:pPr>
    </w:p>
    <w:p w14:paraId="0F424BB1" w14:textId="06AFAF2E" w:rsidR="002E23AE" w:rsidRPr="00EB3B04" w:rsidRDefault="00EB3B04" w:rsidP="00973029">
      <w:pPr>
        <w:rPr>
          <w:b/>
          <w:sz w:val="24"/>
          <w:szCs w:val="24"/>
          <w:u w:val="single"/>
        </w:rPr>
      </w:pPr>
      <w:r w:rsidRPr="00EB3B04">
        <w:rPr>
          <w:b/>
          <w:sz w:val="24"/>
          <w:szCs w:val="24"/>
          <w:u w:val="single"/>
        </w:rPr>
        <w:t>Services</w:t>
      </w:r>
      <w:r>
        <w:rPr>
          <w:b/>
          <w:sz w:val="24"/>
          <w:szCs w:val="24"/>
          <w:u w:val="single"/>
        </w:rPr>
        <w:t xml:space="preserve"> &amp; Charges</w:t>
      </w:r>
    </w:p>
    <w:p w14:paraId="7D5E7ED8" w14:textId="0A17CBCD" w:rsidR="00EB3B04" w:rsidRDefault="00EB3B04" w:rsidP="00EB3B04">
      <w:pPr>
        <w:pStyle w:val="ListParagraph"/>
        <w:numPr>
          <w:ilvl w:val="0"/>
          <w:numId w:val="1"/>
        </w:numPr>
        <w:rPr>
          <w:sz w:val="24"/>
          <w:szCs w:val="24"/>
        </w:rPr>
      </w:pPr>
      <w:r w:rsidRPr="00EB3B04">
        <w:rPr>
          <w:sz w:val="24"/>
          <w:szCs w:val="24"/>
        </w:rPr>
        <w:t>AVCSD is obligated to serve AVGC with potable water and sanit</w:t>
      </w:r>
      <w:r w:rsidR="00A30930">
        <w:rPr>
          <w:sz w:val="24"/>
          <w:szCs w:val="24"/>
        </w:rPr>
        <w:t>ar</w:t>
      </w:r>
      <w:r w:rsidRPr="00EB3B04">
        <w:rPr>
          <w:sz w:val="24"/>
          <w:szCs w:val="24"/>
        </w:rPr>
        <w:t>y sewer service</w:t>
      </w:r>
      <w:r w:rsidR="008D1445">
        <w:rPr>
          <w:sz w:val="24"/>
          <w:szCs w:val="24"/>
        </w:rPr>
        <w:t>,</w:t>
      </w:r>
      <w:r>
        <w:rPr>
          <w:sz w:val="24"/>
          <w:szCs w:val="24"/>
        </w:rPr>
        <w:t xml:space="preserve"> as AVGC lies with the AVCSD boundary.</w:t>
      </w:r>
    </w:p>
    <w:p w14:paraId="2D35117E" w14:textId="77777777" w:rsidR="00EB3B04" w:rsidRDefault="00EB3B04" w:rsidP="00EB3B04">
      <w:pPr>
        <w:pStyle w:val="ListParagraph"/>
        <w:numPr>
          <w:ilvl w:val="0"/>
          <w:numId w:val="1"/>
        </w:numPr>
        <w:rPr>
          <w:sz w:val="24"/>
          <w:szCs w:val="24"/>
        </w:rPr>
      </w:pPr>
      <w:r>
        <w:rPr>
          <w:sz w:val="24"/>
          <w:szCs w:val="24"/>
        </w:rPr>
        <w:t xml:space="preserve">AVGC is allocated 22 EDUs of capacity </w:t>
      </w:r>
      <w:r w:rsidR="0061226E">
        <w:rPr>
          <w:sz w:val="24"/>
          <w:szCs w:val="24"/>
        </w:rPr>
        <w:t>of</w:t>
      </w:r>
      <w:r>
        <w:rPr>
          <w:sz w:val="24"/>
          <w:szCs w:val="24"/>
        </w:rPr>
        <w:t xml:space="preserve"> the District’s WWTP.</w:t>
      </w:r>
    </w:p>
    <w:p w14:paraId="67ECCD56" w14:textId="77777777" w:rsidR="00EB3B04" w:rsidRDefault="00EB3B04" w:rsidP="00EB3B04">
      <w:pPr>
        <w:pStyle w:val="ListParagraph"/>
        <w:numPr>
          <w:ilvl w:val="0"/>
          <w:numId w:val="1"/>
        </w:numPr>
        <w:rPr>
          <w:sz w:val="24"/>
          <w:szCs w:val="24"/>
        </w:rPr>
      </w:pPr>
      <w:r>
        <w:rPr>
          <w:sz w:val="24"/>
          <w:szCs w:val="24"/>
        </w:rPr>
        <w:t>AVGC is allocated 22 EDUs of capacity of the District’s potable water system.</w:t>
      </w:r>
    </w:p>
    <w:p w14:paraId="028E4FC9" w14:textId="2FECC23B" w:rsidR="0061226E" w:rsidRDefault="0061226E" w:rsidP="00EB3B04">
      <w:pPr>
        <w:pStyle w:val="ListParagraph"/>
        <w:numPr>
          <w:ilvl w:val="0"/>
          <w:numId w:val="1"/>
        </w:numPr>
        <w:rPr>
          <w:sz w:val="24"/>
          <w:szCs w:val="24"/>
        </w:rPr>
      </w:pPr>
      <w:r>
        <w:rPr>
          <w:sz w:val="24"/>
          <w:szCs w:val="24"/>
        </w:rPr>
        <w:t>AVCSD charge</w:t>
      </w:r>
      <w:r w:rsidR="008D1445">
        <w:rPr>
          <w:sz w:val="24"/>
          <w:szCs w:val="24"/>
        </w:rPr>
        <w:t>s</w:t>
      </w:r>
      <w:r>
        <w:rPr>
          <w:sz w:val="24"/>
          <w:szCs w:val="24"/>
        </w:rPr>
        <w:t xml:space="preserve"> AVGC for 22 EDUs of water O&amp;M </w:t>
      </w:r>
      <w:r w:rsidR="003652D5">
        <w:rPr>
          <w:sz w:val="24"/>
          <w:szCs w:val="24"/>
        </w:rPr>
        <w:t xml:space="preserve">($2,640 per quarter) </w:t>
      </w:r>
      <w:r>
        <w:rPr>
          <w:sz w:val="24"/>
          <w:szCs w:val="24"/>
        </w:rPr>
        <w:t>and 22 EDUs of sewer O&amp;M</w:t>
      </w:r>
      <w:r w:rsidR="003652D5">
        <w:rPr>
          <w:sz w:val="24"/>
          <w:szCs w:val="24"/>
        </w:rPr>
        <w:t xml:space="preserve"> ($7,590 per quarter)</w:t>
      </w:r>
      <w:r>
        <w:rPr>
          <w:sz w:val="24"/>
          <w:szCs w:val="24"/>
        </w:rPr>
        <w:t>.</w:t>
      </w:r>
    </w:p>
    <w:p w14:paraId="586D64DC" w14:textId="173EEF9B" w:rsidR="0061226E" w:rsidRPr="00F25B58" w:rsidRDefault="0061226E" w:rsidP="00F25B58">
      <w:pPr>
        <w:pStyle w:val="ListParagraph"/>
        <w:numPr>
          <w:ilvl w:val="0"/>
          <w:numId w:val="1"/>
        </w:numPr>
        <w:rPr>
          <w:sz w:val="24"/>
          <w:szCs w:val="24"/>
        </w:rPr>
      </w:pPr>
      <w:r>
        <w:rPr>
          <w:sz w:val="24"/>
          <w:szCs w:val="24"/>
        </w:rPr>
        <w:t>AVCSD charge</w:t>
      </w:r>
      <w:r w:rsidR="008D1445">
        <w:rPr>
          <w:sz w:val="24"/>
          <w:szCs w:val="24"/>
        </w:rPr>
        <w:t>s</w:t>
      </w:r>
      <w:r>
        <w:rPr>
          <w:sz w:val="24"/>
          <w:szCs w:val="24"/>
        </w:rPr>
        <w:t xml:space="preserve"> AVGC for metered water usage for the four (4) connections to the Club’s facilities; clubhouse, maintenance yard, 5</w:t>
      </w:r>
      <w:r w:rsidRPr="0061226E">
        <w:rPr>
          <w:sz w:val="24"/>
          <w:szCs w:val="24"/>
          <w:vertAlign w:val="superscript"/>
        </w:rPr>
        <w:t>th</w:t>
      </w:r>
      <w:r>
        <w:rPr>
          <w:sz w:val="24"/>
          <w:szCs w:val="24"/>
        </w:rPr>
        <w:t xml:space="preserve"> tee restroom, and 14</w:t>
      </w:r>
      <w:r w:rsidRPr="0061226E">
        <w:rPr>
          <w:sz w:val="24"/>
          <w:szCs w:val="24"/>
          <w:vertAlign w:val="superscript"/>
        </w:rPr>
        <w:t>th</w:t>
      </w:r>
      <w:r>
        <w:rPr>
          <w:sz w:val="24"/>
          <w:szCs w:val="24"/>
        </w:rPr>
        <w:t xml:space="preserve"> tee restroom</w:t>
      </w:r>
      <w:r w:rsidR="003652D5">
        <w:rPr>
          <w:sz w:val="24"/>
          <w:szCs w:val="24"/>
        </w:rPr>
        <w:t xml:space="preserve"> (typically $1,000 per quarter)</w:t>
      </w:r>
      <w:r>
        <w:rPr>
          <w:sz w:val="24"/>
          <w:szCs w:val="24"/>
        </w:rPr>
        <w:t xml:space="preserve">. </w:t>
      </w:r>
    </w:p>
    <w:p w14:paraId="77C33E8F" w14:textId="21BFCB4F" w:rsidR="0061226E" w:rsidRDefault="0061226E" w:rsidP="00EB3B04">
      <w:pPr>
        <w:pStyle w:val="ListParagraph"/>
        <w:numPr>
          <w:ilvl w:val="0"/>
          <w:numId w:val="1"/>
        </w:numPr>
        <w:rPr>
          <w:sz w:val="24"/>
          <w:szCs w:val="24"/>
        </w:rPr>
      </w:pPr>
      <w:r>
        <w:rPr>
          <w:sz w:val="24"/>
          <w:szCs w:val="24"/>
        </w:rPr>
        <w:t>Rate increases for water and</w:t>
      </w:r>
      <w:r w:rsidR="001C022F">
        <w:rPr>
          <w:sz w:val="24"/>
          <w:szCs w:val="24"/>
        </w:rPr>
        <w:t>/or sewer O&amp;M</w:t>
      </w:r>
      <w:r>
        <w:rPr>
          <w:sz w:val="24"/>
          <w:szCs w:val="24"/>
        </w:rPr>
        <w:t xml:space="preserve">, if necessary, will be allocated to AVGC based upon its 22 EDU capacity share. Rate increases will be done in accordance with Prop 218. </w:t>
      </w:r>
    </w:p>
    <w:p w14:paraId="1843F0B5" w14:textId="5D5F594F" w:rsidR="001C022F" w:rsidRPr="001C022F" w:rsidRDefault="001C022F" w:rsidP="001C022F">
      <w:pPr>
        <w:pStyle w:val="ListParagraph"/>
        <w:numPr>
          <w:ilvl w:val="0"/>
          <w:numId w:val="1"/>
        </w:numPr>
        <w:rPr>
          <w:sz w:val="24"/>
          <w:szCs w:val="24"/>
        </w:rPr>
      </w:pPr>
      <w:r>
        <w:rPr>
          <w:sz w:val="24"/>
          <w:szCs w:val="24"/>
        </w:rPr>
        <w:t xml:space="preserve">Rate increases for metered water usage, if necessary, will be applied to AVGC in the same manner as to individual community property owners. Rate increases will be done in accordance with Prop 218. </w:t>
      </w:r>
    </w:p>
    <w:p w14:paraId="37F21B42" w14:textId="610E50AF" w:rsidR="00E74F59" w:rsidRPr="00167F25" w:rsidRDefault="0061226E" w:rsidP="00167F25">
      <w:pPr>
        <w:pStyle w:val="ListParagraph"/>
        <w:numPr>
          <w:ilvl w:val="0"/>
          <w:numId w:val="1"/>
        </w:numPr>
        <w:rPr>
          <w:sz w:val="24"/>
          <w:szCs w:val="24"/>
        </w:rPr>
      </w:pPr>
      <w:r w:rsidRPr="00167F25">
        <w:rPr>
          <w:sz w:val="24"/>
          <w:szCs w:val="24"/>
        </w:rPr>
        <w:t>Special assessments, if necessary, will be done per Prop 218.</w:t>
      </w:r>
    </w:p>
    <w:p w14:paraId="29E4E366" w14:textId="5E105AF3" w:rsidR="00621B96" w:rsidRDefault="00621B96" w:rsidP="00621B96">
      <w:pPr>
        <w:pStyle w:val="ListParagraph"/>
        <w:numPr>
          <w:ilvl w:val="0"/>
          <w:numId w:val="1"/>
        </w:numPr>
        <w:rPr>
          <w:sz w:val="24"/>
          <w:szCs w:val="24"/>
        </w:rPr>
      </w:pPr>
      <w:r>
        <w:rPr>
          <w:sz w:val="24"/>
          <w:szCs w:val="24"/>
        </w:rPr>
        <w:t xml:space="preserve">If indeed, AVGC is knowingly or unknowingly suppling water to a third party which is not part of the </w:t>
      </w:r>
      <w:proofErr w:type="gramStart"/>
      <w:r>
        <w:rPr>
          <w:sz w:val="24"/>
          <w:szCs w:val="24"/>
        </w:rPr>
        <w:t>District</w:t>
      </w:r>
      <w:proofErr w:type="gramEnd"/>
      <w:r>
        <w:rPr>
          <w:sz w:val="24"/>
          <w:szCs w:val="24"/>
        </w:rPr>
        <w:t xml:space="preserve"> (and therefore not covered by the District’s will-serve obligation) AVGC </w:t>
      </w:r>
      <w:r w:rsidR="00A30930">
        <w:rPr>
          <w:sz w:val="24"/>
          <w:szCs w:val="24"/>
        </w:rPr>
        <w:t>shall</w:t>
      </w:r>
      <w:r>
        <w:rPr>
          <w:sz w:val="24"/>
          <w:szCs w:val="24"/>
        </w:rPr>
        <w:t xml:space="preserve"> immediately disconnect the supply conveyance and suffer any possible repercussions vis-à-vis the third-party separately and independently from AVCSD.</w:t>
      </w:r>
    </w:p>
    <w:p w14:paraId="746644FD" w14:textId="0DCA6E88" w:rsidR="00167F25" w:rsidRDefault="00167F25" w:rsidP="00167F25">
      <w:pPr>
        <w:rPr>
          <w:sz w:val="24"/>
          <w:szCs w:val="24"/>
        </w:rPr>
      </w:pPr>
    </w:p>
    <w:p w14:paraId="29FF1500" w14:textId="39D56051" w:rsidR="00167F25" w:rsidRDefault="00167F25" w:rsidP="00167F25">
      <w:pPr>
        <w:rPr>
          <w:sz w:val="24"/>
          <w:szCs w:val="24"/>
        </w:rPr>
      </w:pPr>
    </w:p>
    <w:p w14:paraId="49DCC98F" w14:textId="77777777" w:rsidR="00167F25" w:rsidRPr="00167F25" w:rsidRDefault="00167F25" w:rsidP="00167F25">
      <w:pPr>
        <w:rPr>
          <w:sz w:val="24"/>
          <w:szCs w:val="24"/>
        </w:rPr>
      </w:pPr>
    </w:p>
    <w:p w14:paraId="4CF478ED" w14:textId="362D4D63" w:rsidR="00621B96" w:rsidRDefault="00621B96" w:rsidP="00621B96">
      <w:pPr>
        <w:rPr>
          <w:b/>
          <w:sz w:val="24"/>
          <w:szCs w:val="24"/>
          <w:u w:val="single"/>
        </w:rPr>
      </w:pPr>
      <w:r w:rsidRPr="001E57CB">
        <w:rPr>
          <w:b/>
          <w:sz w:val="24"/>
          <w:szCs w:val="24"/>
          <w:u w:val="single"/>
        </w:rPr>
        <w:t>Easements</w:t>
      </w:r>
    </w:p>
    <w:p w14:paraId="387C1790" w14:textId="4ED9C7E7" w:rsidR="00167F25" w:rsidRDefault="00167F25" w:rsidP="00167F25">
      <w:pPr>
        <w:rPr>
          <w:sz w:val="24"/>
          <w:szCs w:val="24"/>
        </w:rPr>
      </w:pPr>
      <w:r>
        <w:rPr>
          <w:sz w:val="24"/>
          <w:szCs w:val="24"/>
        </w:rPr>
        <w:t xml:space="preserve">Numerous easements between AVCSD and AVGC have been </w:t>
      </w:r>
      <w:r w:rsidR="00A30930">
        <w:rPr>
          <w:sz w:val="24"/>
          <w:szCs w:val="24"/>
        </w:rPr>
        <w:t>established</w:t>
      </w:r>
      <w:r>
        <w:rPr>
          <w:sz w:val="24"/>
          <w:szCs w:val="24"/>
        </w:rPr>
        <w:t>. A primary one allow</w:t>
      </w:r>
      <w:r w:rsidR="00A30930">
        <w:rPr>
          <w:sz w:val="24"/>
          <w:szCs w:val="24"/>
        </w:rPr>
        <w:t>s</w:t>
      </w:r>
      <w:r>
        <w:rPr>
          <w:sz w:val="24"/>
          <w:szCs w:val="24"/>
        </w:rPr>
        <w:t xml:space="preserve"> AVCSD to build, operate, maintain, and access Well #4 and </w:t>
      </w:r>
      <w:proofErr w:type="gramStart"/>
      <w:r>
        <w:rPr>
          <w:sz w:val="24"/>
          <w:szCs w:val="24"/>
        </w:rPr>
        <w:t>Well</w:t>
      </w:r>
      <w:proofErr w:type="gramEnd"/>
      <w:r>
        <w:rPr>
          <w:sz w:val="24"/>
          <w:szCs w:val="24"/>
        </w:rPr>
        <w:t xml:space="preserve"> #8 and their associated piping and electrical service rights-of-way. Other easements have been executed to accommodate AVCSD’s Wastewater Treatment Plant (WWTP), effluent discharge into three dispersal fields on AVGC property, and for effluent quality monitoring wells associated with the dispersal fields which are also located on AVGC property.</w:t>
      </w:r>
    </w:p>
    <w:p w14:paraId="59CFFC44" w14:textId="552F72C9" w:rsidR="00621B96" w:rsidRPr="00064F9D" w:rsidRDefault="00064F9D" w:rsidP="00064F9D">
      <w:pPr>
        <w:rPr>
          <w:sz w:val="24"/>
          <w:szCs w:val="24"/>
        </w:rPr>
      </w:pPr>
      <w:r>
        <w:rPr>
          <w:sz w:val="24"/>
          <w:szCs w:val="24"/>
        </w:rPr>
        <w:t xml:space="preserve">AVCSD wants any new </w:t>
      </w:r>
      <w:r w:rsidR="00621B96" w:rsidRPr="00064F9D">
        <w:rPr>
          <w:sz w:val="24"/>
          <w:szCs w:val="24"/>
        </w:rPr>
        <w:t xml:space="preserve">AVGC </w:t>
      </w:r>
      <w:r>
        <w:rPr>
          <w:sz w:val="24"/>
          <w:szCs w:val="24"/>
        </w:rPr>
        <w:t>owner to be aware of</w:t>
      </w:r>
      <w:r w:rsidR="00621B96" w:rsidRPr="00064F9D">
        <w:rPr>
          <w:sz w:val="24"/>
          <w:szCs w:val="24"/>
        </w:rPr>
        <w:t xml:space="preserve"> the </w:t>
      </w:r>
      <w:r>
        <w:rPr>
          <w:sz w:val="24"/>
          <w:szCs w:val="24"/>
        </w:rPr>
        <w:t xml:space="preserve">importance of the </w:t>
      </w:r>
      <w:r w:rsidR="00621B96" w:rsidRPr="00064F9D">
        <w:rPr>
          <w:sz w:val="24"/>
          <w:szCs w:val="24"/>
        </w:rPr>
        <w:t>existing easements</w:t>
      </w:r>
      <w:r w:rsidR="001E57CB" w:rsidRPr="00064F9D">
        <w:rPr>
          <w:sz w:val="24"/>
          <w:szCs w:val="24"/>
        </w:rPr>
        <w:t xml:space="preserve"> (</w:t>
      </w:r>
      <w:r w:rsidR="00ED1DF9" w:rsidRPr="00064F9D">
        <w:rPr>
          <w:sz w:val="24"/>
          <w:szCs w:val="24"/>
        </w:rPr>
        <w:t>e.g.,</w:t>
      </w:r>
      <w:r w:rsidR="001E57CB" w:rsidRPr="00064F9D">
        <w:rPr>
          <w:sz w:val="24"/>
          <w:szCs w:val="24"/>
        </w:rPr>
        <w:t xml:space="preserve"> wells, utility corridors, effluent fields</w:t>
      </w:r>
      <w:r w:rsidR="00ED1DF9" w:rsidRPr="00064F9D">
        <w:rPr>
          <w:sz w:val="24"/>
          <w:szCs w:val="24"/>
        </w:rPr>
        <w:t>, monitoring wells</w:t>
      </w:r>
      <w:r w:rsidR="001E57CB" w:rsidRPr="00064F9D">
        <w:rPr>
          <w:sz w:val="24"/>
          <w:szCs w:val="24"/>
        </w:rPr>
        <w:t>)</w:t>
      </w:r>
      <w:r w:rsidR="003652D5">
        <w:rPr>
          <w:sz w:val="24"/>
          <w:szCs w:val="24"/>
        </w:rPr>
        <w:t>,</w:t>
      </w:r>
      <w:r w:rsidR="00621B96" w:rsidRPr="00064F9D">
        <w:rPr>
          <w:sz w:val="24"/>
          <w:szCs w:val="24"/>
        </w:rPr>
        <w:t xml:space="preserve"> in existence at the time of </w:t>
      </w:r>
      <w:r w:rsidR="00ED1DF9" w:rsidRPr="00064F9D">
        <w:rPr>
          <w:sz w:val="24"/>
          <w:szCs w:val="24"/>
        </w:rPr>
        <w:t>purchase</w:t>
      </w:r>
      <w:r>
        <w:rPr>
          <w:sz w:val="24"/>
          <w:szCs w:val="24"/>
        </w:rPr>
        <w:t xml:space="preserve">, on the </w:t>
      </w:r>
      <w:proofErr w:type="gramStart"/>
      <w:r w:rsidR="00A30930">
        <w:rPr>
          <w:sz w:val="24"/>
          <w:szCs w:val="24"/>
        </w:rPr>
        <w:t>District’s</w:t>
      </w:r>
      <w:proofErr w:type="gramEnd"/>
      <w:r w:rsidR="00A30930">
        <w:rPr>
          <w:sz w:val="24"/>
          <w:szCs w:val="24"/>
        </w:rPr>
        <w:t xml:space="preserve"> </w:t>
      </w:r>
      <w:r>
        <w:rPr>
          <w:sz w:val="24"/>
          <w:szCs w:val="24"/>
        </w:rPr>
        <w:t>ability to provide potable and wastewater service to the Club, as well as the entire Auburn valley community</w:t>
      </w:r>
      <w:r w:rsidR="00621B96" w:rsidRPr="00064F9D">
        <w:rPr>
          <w:sz w:val="24"/>
          <w:szCs w:val="24"/>
        </w:rPr>
        <w:t>.</w:t>
      </w:r>
    </w:p>
    <w:p w14:paraId="438F83C9" w14:textId="77777777" w:rsidR="00ED1DF9" w:rsidRPr="00064F9D" w:rsidRDefault="000A13F0" w:rsidP="00064F9D">
      <w:pPr>
        <w:rPr>
          <w:sz w:val="24"/>
          <w:szCs w:val="24"/>
        </w:rPr>
      </w:pPr>
      <w:r w:rsidRPr="00064F9D">
        <w:rPr>
          <w:sz w:val="24"/>
          <w:szCs w:val="24"/>
        </w:rPr>
        <w:t xml:space="preserve">Over the past several years, AVCSD has determined that it is in the best interest of the Auburn Valley Community to increase the District’s potable water supply. Studies were conducted to determine how this capacity increase should be achieved. Drilling a new well was the final recommended alternative. </w:t>
      </w:r>
    </w:p>
    <w:p w14:paraId="4380965D" w14:textId="4C4DEE80" w:rsidR="0090721E" w:rsidRPr="00064F9D" w:rsidRDefault="000A13F0" w:rsidP="00064F9D">
      <w:pPr>
        <w:rPr>
          <w:sz w:val="24"/>
          <w:szCs w:val="24"/>
        </w:rPr>
      </w:pPr>
      <w:r w:rsidRPr="00064F9D">
        <w:rPr>
          <w:sz w:val="24"/>
          <w:szCs w:val="24"/>
        </w:rPr>
        <w:t xml:space="preserve">AVCSD negotiated with past owners of AVGC for easements on the Club’s property to accommodate one or more new wells. </w:t>
      </w:r>
      <w:r w:rsidR="00ED1DF9" w:rsidRPr="00064F9D">
        <w:rPr>
          <w:sz w:val="24"/>
          <w:szCs w:val="24"/>
        </w:rPr>
        <w:t>N</w:t>
      </w:r>
      <w:r w:rsidRPr="00064F9D">
        <w:rPr>
          <w:sz w:val="24"/>
          <w:szCs w:val="24"/>
        </w:rPr>
        <w:t xml:space="preserve">o agreement </w:t>
      </w:r>
      <w:r w:rsidR="00ED1DF9" w:rsidRPr="00064F9D">
        <w:rPr>
          <w:sz w:val="24"/>
          <w:szCs w:val="24"/>
        </w:rPr>
        <w:t xml:space="preserve">was </w:t>
      </w:r>
      <w:r w:rsidRPr="00064F9D">
        <w:rPr>
          <w:sz w:val="24"/>
          <w:szCs w:val="24"/>
        </w:rPr>
        <w:t>reached.</w:t>
      </w:r>
      <w:r w:rsidR="00ED1DF9" w:rsidRPr="00064F9D">
        <w:rPr>
          <w:sz w:val="24"/>
          <w:szCs w:val="24"/>
        </w:rPr>
        <w:t xml:space="preserve"> </w:t>
      </w:r>
      <w:r w:rsidR="001E57CB" w:rsidRPr="00064F9D">
        <w:rPr>
          <w:sz w:val="24"/>
          <w:szCs w:val="24"/>
        </w:rPr>
        <w:t xml:space="preserve">AVCSD desires to </w:t>
      </w:r>
      <w:r w:rsidR="00E74F59" w:rsidRPr="00064F9D">
        <w:rPr>
          <w:sz w:val="24"/>
          <w:szCs w:val="24"/>
        </w:rPr>
        <w:t>establish new easements</w:t>
      </w:r>
      <w:r w:rsidR="001E57CB" w:rsidRPr="00064F9D">
        <w:rPr>
          <w:sz w:val="24"/>
          <w:szCs w:val="24"/>
        </w:rPr>
        <w:t xml:space="preserve"> for the purpose of locating </w:t>
      </w:r>
      <w:r w:rsidR="001C022F" w:rsidRPr="00064F9D">
        <w:rPr>
          <w:sz w:val="24"/>
          <w:szCs w:val="24"/>
        </w:rPr>
        <w:t xml:space="preserve">one or more </w:t>
      </w:r>
      <w:r w:rsidR="001E57CB" w:rsidRPr="00064F9D">
        <w:rPr>
          <w:sz w:val="24"/>
          <w:szCs w:val="24"/>
        </w:rPr>
        <w:t xml:space="preserve">new wells and piping/electrical service corridors. AVCSD will negotiate in good faith with AVGC </w:t>
      </w:r>
      <w:r w:rsidR="00ED1DF9" w:rsidRPr="00064F9D">
        <w:rPr>
          <w:sz w:val="24"/>
          <w:szCs w:val="24"/>
        </w:rPr>
        <w:t>to</w:t>
      </w:r>
      <w:r w:rsidR="001E57CB" w:rsidRPr="00064F9D">
        <w:rPr>
          <w:sz w:val="24"/>
          <w:szCs w:val="24"/>
        </w:rPr>
        <w:t xml:space="preserve"> preclude possible eminent domain actions</w:t>
      </w:r>
      <w:r w:rsidR="001C022F" w:rsidRPr="00064F9D">
        <w:rPr>
          <w:sz w:val="24"/>
          <w:szCs w:val="24"/>
        </w:rPr>
        <w:t xml:space="preserve"> by AVCSD</w:t>
      </w:r>
      <w:r w:rsidR="001E57CB" w:rsidRPr="00064F9D">
        <w:rPr>
          <w:sz w:val="24"/>
          <w:szCs w:val="24"/>
        </w:rPr>
        <w:t xml:space="preserve"> to acquire AVGC property</w:t>
      </w:r>
      <w:r w:rsidR="00E74F59" w:rsidRPr="00064F9D">
        <w:rPr>
          <w:sz w:val="24"/>
          <w:szCs w:val="24"/>
        </w:rPr>
        <w:t xml:space="preserve"> in lieu of easements</w:t>
      </w:r>
      <w:r w:rsidR="001E57CB" w:rsidRPr="00064F9D">
        <w:rPr>
          <w:sz w:val="24"/>
          <w:szCs w:val="24"/>
        </w:rPr>
        <w:t>.</w:t>
      </w:r>
    </w:p>
    <w:p w14:paraId="1C9F3E6D" w14:textId="77777777" w:rsidR="00B34563" w:rsidRPr="00B34563" w:rsidRDefault="00EF62E5" w:rsidP="00621B96">
      <w:pPr>
        <w:rPr>
          <w:b/>
          <w:sz w:val="24"/>
          <w:szCs w:val="24"/>
          <w:u w:val="single"/>
        </w:rPr>
      </w:pPr>
      <w:r w:rsidRPr="00B34563">
        <w:rPr>
          <w:b/>
          <w:sz w:val="24"/>
          <w:szCs w:val="24"/>
          <w:u w:val="single"/>
        </w:rPr>
        <w:t>WWTP Discharger Responsibilities</w:t>
      </w:r>
    </w:p>
    <w:p w14:paraId="242AA28F" w14:textId="4564C9A3" w:rsidR="00B34563" w:rsidRPr="00064F9D" w:rsidRDefault="00EF62E5" w:rsidP="00064F9D">
      <w:pPr>
        <w:rPr>
          <w:sz w:val="24"/>
          <w:szCs w:val="24"/>
        </w:rPr>
      </w:pPr>
      <w:r w:rsidRPr="00064F9D">
        <w:rPr>
          <w:sz w:val="24"/>
          <w:szCs w:val="24"/>
        </w:rPr>
        <w:t xml:space="preserve">As a named </w:t>
      </w:r>
      <w:r w:rsidR="00A30930">
        <w:rPr>
          <w:sz w:val="24"/>
          <w:szCs w:val="24"/>
        </w:rPr>
        <w:t>Co-</w:t>
      </w:r>
      <w:r w:rsidRPr="00064F9D">
        <w:rPr>
          <w:sz w:val="24"/>
          <w:szCs w:val="24"/>
        </w:rPr>
        <w:t xml:space="preserve">Discharger on the </w:t>
      </w:r>
      <w:r w:rsidR="00B34563" w:rsidRPr="00064F9D">
        <w:rPr>
          <w:sz w:val="24"/>
          <w:szCs w:val="24"/>
        </w:rPr>
        <w:t xml:space="preserve">WDR Order, AVGC </w:t>
      </w:r>
      <w:r w:rsidR="00ED1DF9" w:rsidRPr="00064F9D">
        <w:rPr>
          <w:sz w:val="24"/>
          <w:szCs w:val="24"/>
        </w:rPr>
        <w:t>shall</w:t>
      </w:r>
      <w:r w:rsidR="00B34563" w:rsidRPr="00064F9D">
        <w:rPr>
          <w:sz w:val="24"/>
          <w:szCs w:val="24"/>
        </w:rPr>
        <w:t xml:space="preserve"> ensure that the effluent originating in the Club’s various facilities (present and future) adhere to the standards set forth in the WDR</w:t>
      </w:r>
      <w:r w:rsidR="00ED1DF9" w:rsidRPr="00064F9D">
        <w:rPr>
          <w:sz w:val="24"/>
          <w:szCs w:val="24"/>
        </w:rPr>
        <w:t>. I</w:t>
      </w:r>
      <w:r w:rsidR="00B34563" w:rsidRPr="00064F9D">
        <w:rPr>
          <w:sz w:val="24"/>
          <w:szCs w:val="24"/>
        </w:rPr>
        <w:t xml:space="preserve">t is the Club’s responsibility for proper FOG </w:t>
      </w:r>
      <w:r w:rsidR="00EC4D6A" w:rsidRPr="00064F9D">
        <w:rPr>
          <w:sz w:val="24"/>
          <w:szCs w:val="24"/>
        </w:rPr>
        <w:t xml:space="preserve">(Fats, Oils, Grease) </w:t>
      </w:r>
      <w:r w:rsidR="00B34563" w:rsidRPr="00064F9D">
        <w:rPr>
          <w:sz w:val="24"/>
          <w:szCs w:val="24"/>
        </w:rPr>
        <w:t xml:space="preserve">disposal by means </w:t>
      </w:r>
      <w:r w:rsidR="00ED1DF9" w:rsidRPr="00064F9D">
        <w:rPr>
          <w:sz w:val="24"/>
          <w:szCs w:val="24"/>
        </w:rPr>
        <w:t xml:space="preserve">other than discharge </w:t>
      </w:r>
      <w:r w:rsidR="00B34563" w:rsidRPr="00064F9D">
        <w:rPr>
          <w:sz w:val="24"/>
          <w:szCs w:val="24"/>
        </w:rPr>
        <w:t>into the WWTP. It is also the Club’s responsibility to certify periodic and timely grease trap cleaning</w:t>
      </w:r>
      <w:r w:rsidR="0090721E" w:rsidRPr="00064F9D">
        <w:rPr>
          <w:sz w:val="24"/>
          <w:szCs w:val="24"/>
        </w:rPr>
        <w:t>s</w:t>
      </w:r>
      <w:r w:rsidR="00B34563" w:rsidRPr="00064F9D">
        <w:rPr>
          <w:sz w:val="24"/>
          <w:szCs w:val="24"/>
        </w:rPr>
        <w:t xml:space="preserve"> for its applicable facilities</w:t>
      </w:r>
      <w:r w:rsidR="00ED1DF9" w:rsidRPr="00064F9D">
        <w:rPr>
          <w:sz w:val="24"/>
          <w:szCs w:val="24"/>
        </w:rPr>
        <w:t xml:space="preserve"> (if appropriate)</w:t>
      </w:r>
      <w:r w:rsidR="00B34563" w:rsidRPr="00064F9D">
        <w:rPr>
          <w:sz w:val="24"/>
          <w:szCs w:val="24"/>
        </w:rPr>
        <w:t>.</w:t>
      </w:r>
    </w:p>
    <w:p w14:paraId="12AAFBF4" w14:textId="52556AE5" w:rsidR="00B34563" w:rsidRDefault="00B34563" w:rsidP="00064F9D">
      <w:pPr>
        <w:rPr>
          <w:sz w:val="24"/>
          <w:szCs w:val="24"/>
        </w:rPr>
      </w:pPr>
      <w:r w:rsidRPr="00064F9D">
        <w:rPr>
          <w:sz w:val="24"/>
          <w:szCs w:val="24"/>
        </w:rPr>
        <w:t xml:space="preserve">Likewise, it is the Club’s responsibility to cooperate with AVCSD </w:t>
      </w:r>
      <w:r w:rsidR="00ED1DF9" w:rsidRPr="00064F9D">
        <w:rPr>
          <w:sz w:val="24"/>
          <w:szCs w:val="24"/>
        </w:rPr>
        <w:t>regarding</w:t>
      </w:r>
      <w:r w:rsidRPr="00064F9D">
        <w:rPr>
          <w:sz w:val="24"/>
          <w:szCs w:val="24"/>
        </w:rPr>
        <w:t xml:space="preserve"> the integrity, efficacy, operation, and maintenance of the WWTP</w:t>
      </w:r>
      <w:r w:rsidR="00A30930">
        <w:rPr>
          <w:sz w:val="24"/>
          <w:szCs w:val="24"/>
        </w:rPr>
        <w:t xml:space="preserve">, </w:t>
      </w:r>
      <w:r w:rsidRPr="00064F9D">
        <w:rPr>
          <w:sz w:val="24"/>
          <w:szCs w:val="24"/>
        </w:rPr>
        <w:t>effluent disposal fields</w:t>
      </w:r>
      <w:r w:rsidR="00A30930">
        <w:rPr>
          <w:sz w:val="24"/>
          <w:szCs w:val="24"/>
        </w:rPr>
        <w:t>,</w:t>
      </w:r>
      <w:r w:rsidRPr="00064F9D">
        <w:rPr>
          <w:sz w:val="24"/>
          <w:szCs w:val="24"/>
        </w:rPr>
        <w:t xml:space="preserve"> and monitoring wells located </w:t>
      </w:r>
      <w:r w:rsidR="00ED1DF9" w:rsidRPr="00064F9D">
        <w:rPr>
          <w:sz w:val="24"/>
          <w:szCs w:val="24"/>
        </w:rPr>
        <w:t xml:space="preserve">within easements </w:t>
      </w:r>
      <w:r w:rsidRPr="00064F9D">
        <w:rPr>
          <w:sz w:val="24"/>
          <w:szCs w:val="24"/>
        </w:rPr>
        <w:t>on Club property.</w:t>
      </w:r>
    </w:p>
    <w:p w14:paraId="0F92F109" w14:textId="77777777" w:rsidR="00064F9D" w:rsidRPr="00064F9D" w:rsidRDefault="00064F9D" w:rsidP="00064F9D">
      <w:pPr>
        <w:rPr>
          <w:sz w:val="24"/>
          <w:szCs w:val="24"/>
        </w:rPr>
      </w:pPr>
    </w:p>
    <w:p w14:paraId="117CAC75" w14:textId="675BA4C9" w:rsidR="00ED1DF9" w:rsidRDefault="00ED1DF9" w:rsidP="00ED1DF9">
      <w:pPr>
        <w:rPr>
          <w:sz w:val="24"/>
          <w:szCs w:val="24"/>
        </w:rPr>
      </w:pPr>
    </w:p>
    <w:p w14:paraId="4490755D" w14:textId="77777777" w:rsidR="00B34563" w:rsidRPr="00451327" w:rsidRDefault="00B34563" w:rsidP="00B34563">
      <w:pPr>
        <w:rPr>
          <w:b/>
          <w:sz w:val="24"/>
          <w:szCs w:val="24"/>
          <w:u w:val="single"/>
        </w:rPr>
      </w:pPr>
      <w:r w:rsidRPr="00451327">
        <w:rPr>
          <w:b/>
          <w:sz w:val="24"/>
          <w:szCs w:val="24"/>
          <w:u w:val="single"/>
        </w:rPr>
        <w:t>General Land Use</w:t>
      </w:r>
    </w:p>
    <w:p w14:paraId="74F353B0" w14:textId="09CE7ED5" w:rsidR="00B34563" w:rsidRPr="00064F9D" w:rsidRDefault="00B34563" w:rsidP="00064F9D">
      <w:pPr>
        <w:ind w:left="360"/>
        <w:rPr>
          <w:sz w:val="24"/>
          <w:szCs w:val="24"/>
        </w:rPr>
      </w:pPr>
      <w:r w:rsidRPr="00064F9D">
        <w:rPr>
          <w:sz w:val="24"/>
          <w:szCs w:val="24"/>
        </w:rPr>
        <w:t xml:space="preserve">AVGC, </w:t>
      </w:r>
      <w:r w:rsidR="00ED1DF9" w:rsidRPr="00064F9D">
        <w:rPr>
          <w:sz w:val="24"/>
          <w:szCs w:val="24"/>
        </w:rPr>
        <w:t>because of</w:t>
      </w:r>
      <w:r w:rsidR="0090721E" w:rsidRPr="00064F9D">
        <w:rPr>
          <w:sz w:val="24"/>
          <w:szCs w:val="24"/>
        </w:rPr>
        <w:t xml:space="preserve"> </w:t>
      </w:r>
      <w:r w:rsidRPr="00064F9D">
        <w:rPr>
          <w:sz w:val="24"/>
          <w:szCs w:val="24"/>
        </w:rPr>
        <w:t xml:space="preserve">modifications and/or expansions to its general land use, </w:t>
      </w:r>
      <w:r w:rsidR="00451327" w:rsidRPr="00064F9D">
        <w:rPr>
          <w:sz w:val="24"/>
          <w:szCs w:val="24"/>
        </w:rPr>
        <w:t>(</w:t>
      </w:r>
      <w:r w:rsidR="00ED1DF9" w:rsidRPr="00064F9D">
        <w:rPr>
          <w:sz w:val="24"/>
          <w:szCs w:val="24"/>
        </w:rPr>
        <w:t>e.g.,</w:t>
      </w:r>
      <w:r w:rsidR="00451327" w:rsidRPr="00064F9D">
        <w:rPr>
          <w:sz w:val="24"/>
          <w:szCs w:val="24"/>
        </w:rPr>
        <w:t xml:space="preserve"> new or expanded facilities, venues,</w:t>
      </w:r>
      <w:r w:rsidR="000A13F0" w:rsidRPr="00064F9D">
        <w:rPr>
          <w:sz w:val="24"/>
          <w:szCs w:val="24"/>
        </w:rPr>
        <w:t xml:space="preserve"> subdivision,</w:t>
      </w:r>
      <w:r w:rsidR="00451327" w:rsidRPr="00064F9D">
        <w:rPr>
          <w:sz w:val="24"/>
          <w:szCs w:val="24"/>
        </w:rPr>
        <w:t xml:space="preserve"> etc.) </w:t>
      </w:r>
      <w:r w:rsidR="0090721E" w:rsidRPr="00064F9D">
        <w:rPr>
          <w:sz w:val="24"/>
          <w:szCs w:val="24"/>
        </w:rPr>
        <w:t xml:space="preserve">shall not </w:t>
      </w:r>
      <w:r w:rsidRPr="00064F9D">
        <w:rPr>
          <w:sz w:val="24"/>
          <w:szCs w:val="24"/>
        </w:rPr>
        <w:t>negatively impact the integrity, efficacy, operation, access to, or maintenance</w:t>
      </w:r>
      <w:r w:rsidR="00451327" w:rsidRPr="00064F9D">
        <w:rPr>
          <w:sz w:val="24"/>
          <w:szCs w:val="24"/>
        </w:rPr>
        <w:t xml:space="preserve"> of any of AVCSD’s easements, facilities, and/or equipment.</w:t>
      </w:r>
      <w:r w:rsidRPr="00064F9D">
        <w:rPr>
          <w:sz w:val="24"/>
          <w:szCs w:val="24"/>
        </w:rPr>
        <w:t xml:space="preserve">  </w:t>
      </w:r>
    </w:p>
    <w:p w14:paraId="35DE7E26" w14:textId="799BD8F5" w:rsidR="00451327" w:rsidRPr="00064F9D" w:rsidRDefault="00451327" w:rsidP="00064F9D">
      <w:pPr>
        <w:ind w:left="360"/>
        <w:rPr>
          <w:sz w:val="24"/>
          <w:szCs w:val="24"/>
        </w:rPr>
      </w:pPr>
      <w:r w:rsidRPr="00064F9D">
        <w:rPr>
          <w:sz w:val="24"/>
          <w:szCs w:val="24"/>
        </w:rPr>
        <w:t xml:space="preserve">AVCSD </w:t>
      </w:r>
      <w:r w:rsidR="00064F9D">
        <w:rPr>
          <w:sz w:val="24"/>
          <w:szCs w:val="24"/>
        </w:rPr>
        <w:t xml:space="preserve">will work with AVGC </w:t>
      </w:r>
      <w:r w:rsidRPr="00064F9D">
        <w:rPr>
          <w:sz w:val="24"/>
          <w:szCs w:val="24"/>
        </w:rPr>
        <w:t>on its facilities modification / expansion plans</w:t>
      </w:r>
      <w:r w:rsidR="00064F9D">
        <w:rPr>
          <w:sz w:val="24"/>
          <w:szCs w:val="24"/>
        </w:rPr>
        <w:t xml:space="preserve"> (if any)</w:t>
      </w:r>
      <w:r w:rsidRPr="00064F9D">
        <w:rPr>
          <w:sz w:val="24"/>
          <w:szCs w:val="24"/>
        </w:rPr>
        <w:t xml:space="preserve"> </w:t>
      </w:r>
      <w:r w:rsidR="00ED1DF9" w:rsidRPr="00064F9D">
        <w:rPr>
          <w:sz w:val="24"/>
          <w:szCs w:val="24"/>
        </w:rPr>
        <w:t>to</w:t>
      </w:r>
      <w:r w:rsidRPr="00064F9D">
        <w:rPr>
          <w:sz w:val="24"/>
          <w:szCs w:val="24"/>
        </w:rPr>
        <w:t xml:space="preserve"> ensure</w:t>
      </w:r>
      <w:r w:rsidR="00ED1DF9" w:rsidRPr="00064F9D">
        <w:rPr>
          <w:sz w:val="24"/>
          <w:szCs w:val="24"/>
        </w:rPr>
        <w:t xml:space="preserve"> no negative</w:t>
      </w:r>
      <w:r w:rsidRPr="00064F9D">
        <w:rPr>
          <w:sz w:val="24"/>
          <w:szCs w:val="24"/>
        </w:rPr>
        <w:t xml:space="preserve"> impact of its plans on the District’s ability to deliver services from its existing water/sewer infrastructure. </w:t>
      </w:r>
    </w:p>
    <w:p w14:paraId="65A9F791" w14:textId="48C36DC2" w:rsidR="000A13F0" w:rsidRPr="00064F9D" w:rsidRDefault="000A13F0" w:rsidP="00064F9D">
      <w:pPr>
        <w:ind w:left="360"/>
        <w:rPr>
          <w:sz w:val="24"/>
          <w:szCs w:val="24"/>
        </w:rPr>
      </w:pPr>
      <w:r w:rsidRPr="00064F9D">
        <w:rPr>
          <w:sz w:val="24"/>
          <w:szCs w:val="24"/>
        </w:rPr>
        <w:t xml:space="preserve">If the </w:t>
      </w:r>
      <w:r w:rsidR="00ED1DF9" w:rsidRPr="00064F9D">
        <w:rPr>
          <w:sz w:val="24"/>
          <w:szCs w:val="24"/>
        </w:rPr>
        <w:t xml:space="preserve">AVGC </w:t>
      </w:r>
      <w:r w:rsidRPr="00064F9D">
        <w:rPr>
          <w:sz w:val="24"/>
          <w:szCs w:val="24"/>
        </w:rPr>
        <w:t xml:space="preserve">property is subdivided, the owner will be responsible for cost and construction of the newly required potable water and wastewater infrastructure. </w:t>
      </w:r>
    </w:p>
    <w:p w14:paraId="53162E05" w14:textId="1335A00B" w:rsidR="008D1445" w:rsidRDefault="008D1445" w:rsidP="008D1445">
      <w:pPr>
        <w:ind w:left="360"/>
        <w:rPr>
          <w:sz w:val="24"/>
          <w:szCs w:val="24"/>
        </w:rPr>
      </w:pPr>
    </w:p>
    <w:p w14:paraId="0B497B33" w14:textId="1D0805A8" w:rsidR="00064F9D" w:rsidRDefault="00064F9D" w:rsidP="008D1445">
      <w:pPr>
        <w:ind w:left="360"/>
        <w:rPr>
          <w:sz w:val="24"/>
          <w:szCs w:val="24"/>
        </w:rPr>
      </w:pPr>
    </w:p>
    <w:p w14:paraId="57CDC55D" w14:textId="77777777" w:rsidR="00064F9D" w:rsidRDefault="00064F9D" w:rsidP="008D1445">
      <w:pPr>
        <w:ind w:left="360"/>
        <w:rPr>
          <w:sz w:val="24"/>
          <w:szCs w:val="24"/>
        </w:rPr>
      </w:pPr>
    </w:p>
    <w:p w14:paraId="2F061207" w14:textId="75D3F4B4" w:rsidR="008D1445" w:rsidRPr="008D1445" w:rsidRDefault="008D1445" w:rsidP="008D1445">
      <w:pPr>
        <w:ind w:left="360"/>
        <w:rPr>
          <w:sz w:val="24"/>
          <w:szCs w:val="24"/>
        </w:rPr>
      </w:pPr>
      <w:r w:rsidRPr="008D1445">
        <w:rPr>
          <w:sz w:val="24"/>
          <w:szCs w:val="24"/>
        </w:rPr>
        <w:t xml:space="preserve">NOTE: AVGC is also a member of the Auburn Valley Property Owners Association, an entity separate from AVCSD. AVGC pays semi-annual dues to the AVPOA and enjoys the benefits accorded to Association members. Any </w:t>
      </w:r>
      <w:r w:rsidR="00263838">
        <w:rPr>
          <w:sz w:val="24"/>
          <w:szCs w:val="24"/>
        </w:rPr>
        <w:t xml:space="preserve">current (or hoped for) </w:t>
      </w:r>
      <w:r w:rsidRPr="008D1445">
        <w:rPr>
          <w:sz w:val="24"/>
          <w:szCs w:val="24"/>
        </w:rPr>
        <w:t>agreements between AVGC and AVPOA are not covered by this memorandum</w:t>
      </w:r>
      <w:r w:rsidR="00263838">
        <w:rPr>
          <w:sz w:val="24"/>
          <w:szCs w:val="24"/>
        </w:rPr>
        <w:t>.</w:t>
      </w:r>
      <w:r w:rsidRPr="008D1445">
        <w:rPr>
          <w:sz w:val="24"/>
          <w:szCs w:val="24"/>
        </w:rPr>
        <w:t xml:space="preserve"> </w:t>
      </w:r>
    </w:p>
    <w:p w14:paraId="66B31C44" w14:textId="77777777" w:rsidR="008D1445" w:rsidRPr="008D1445" w:rsidRDefault="008D1445" w:rsidP="008D1445">
      <w:pPr>
        <w:rPr>
          <w:sz w:val="24"/>
          <w:szCs w:val="24"/>
        </w:rPr>
      </w:pPr>
    </w:p>
    <w:p w14:paraId="3246D0DD" w14:textId="77777777" w:rsidR="0084628A" w:rsidRPr="0084628A" w:rsidRDefault="0084628A" w:rsidP="0084628A">
      <w:pPr>
        <w:rPr>
          <w:sz w:val="24"/>
          <w:szCs w:val="24"/>
        </w:rPr>
      </w:pPr>
    </w:p>
    <w:p w14:paraId="61C77B03" w14:textId="77777777" w:rsidR="00B34563" w:rsidRDefault="00B34563" w:rsidP="00B34563">
      <w:pPr>
        <w:rPr>
          <w:sz w:val="24"/>
          <w:szCs w:val="24"/>
        </w:rPr>
      </w:pPr>
    </w:p>
    <w:p w14:paraId="3CC6FBEE" w14:textId="64C3781E" w:rsidR="00B34563" w:rsidRDefault="00B34563" w:rsidP="00B34563">
      <w:pPr>
        <w:rPr>
          <w:sz w:val="24"/>
          <w:szCs w:val="24"/>
        </w:rPr>
      </w:pPr>
    </w:p>
    <w:p w14:paraId="49C561BB" w14:textId="34432398" w:rsidR="004C2E92" w:rsidRDefault="004C2E92" w:rsidP="00B34563">
      <w:pPr>
        <w:rPr>
          <w:sz w:val="24"/>
          <w:szCs w:val="24"/>
        </w:rPr>
      </w:pPr>
    </w:p>
    <w:p w14:paraId="0EB93DD6" w14:textId="7385F662" w:rsidR="004C2E92" w:rsidRDefault="004C2E92" w:rsidP="00B34563">
      <w:pPr>
        <w:rPr>
          <w:sz w:val="24"/>
          <w:szCs w:val="24"/>
        </w:rPr>
      </w:pPr>
    </w:p>
    <w:p w14:paraId="7549FDEB" w14:textId="329F0500" w:rsidR="004C2E92" w:rsidRDefault="004C2E92" w:rsidP="00B34563">
      <w:pPr>
        <w:rPr>
          <w:sz w:val="24"/>
          <w:szCs w:val="24"/>
        </w:rPr>
      </w:pPr>
    </w:p>
    <w:p w14:paraId="51406906" w14:textId="77777777" w:rsidR="00F25B58" w:rsidRDefault="00F25B58" w:rsidP="006C0C9B">
      <w:pPr>
        <w:rPr>
          <w:rFonts w:cstheme="minorHAnsi"/>
          <w:b/>
          <w:sz w:val="24"/>
          <w:szCs w:val="24"/>
          <w:u w:val="single"/>
        </w:rPr>
      </w:pPr>
    </w:p>
    <w:p w14:paraId="12E4BE01" w14:textId="77777777" w:rsidR="00F72914" w:rsidRPr="00F72914" w:rsidRDefault="00F72914" w:rsidP="00973029">
      <w:pPr>
        <w:autoSpaceDE w:val="0"/>
        <w:autoSpaceDN w:val="0"/>
        <w:adjustRightInd w:val="0"/>
        <w:spacing w:after="0" w:line="240" w:lineRule="auto"/>
        <w:ind w:firstLine="720"/>
        <w:rPr>
          <w:rFonts w:cstheme="minorHAnsi"/>
          <w:sz w:val="24"/>
          <w:szCs w:val="24"/>
        </w:rPr>
      </w:pPr>
    </w:p>
    <w:p w14:paraId="7521F6BC" w14:textId="5E0584B6" w:rsidR="001F3BD9" w:rsidRPr="001F3BD9" w:rsidRDefault="001F3BD9" w:rsidP="001F3BD9">
      <w:pPr>
        <w:autoSpaceDE w:val="0"/>
        <w:autoSpaceDN w:val="0"/>
        <w:adjustRightInd w:val="0"/>
        <w:spacing w:after="0" w:line="240" w:lineRule="auto"/>
        <w:rPr>
          <w:rFonts w:cstheme="minorHAnsi"/>
          <w:sz w:val="24"/>
          <w:szCs w:val="24"/>
        </w:rPr>
      </w:pPr>
      <w:r w:rsidRPr="001F3BD9">
        <w:rPr>
          <w:rFonts w:cstheme="minorHAnsi"/>
          <w:sz w:val="24"/>
          <w:szCs w:val="24"/>
        </w:rPr>
        <w:tab/>
      </w:r>
    </w:p>
    <w:sectPr w:rsidR="001F3BD9" w:rsidRPr="001F3BD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871E" w14:textId="77777777" w:rsidR="0039728C" w:rsidRDefault="0039728C" w:rsidP="002E23AE">
      <w:pPr>
        <w:spacing w:after="0" w:line="240" w:lineRule="auto"/>
      </w:pPr>
      <w:r>
        <w:separator/>
      </w:r>
    </w:p>
  </w:endnote>
  <w:endnote w:type="continuationSeparator" w:id="0">
    <w:p w14:paraId="5B9F905B" w14:textId="77777777" w:rsidR="0039728C" w:rsidRDefault="0039728C" w:rsidP="002E2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D2E3" w14:textId="3C76F245" w:rsidR="002E23AE" w:rsidRDefault="00E74F5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Background Info re </w:t>
    </w:r>
    <w:r w:rsidR="002E23AE">
      <w:rPr>
        <w:rFonts w:asciiTheme="majorHAnsi" w:eastAsiaTheme="majorEastAsia" w:hAnsiTheme="majorHAnsi" w:cstheme="majorBidi"/>
      </w:rPr>
      <w:t xml:space="preserve">AVCSD &amp; </w:t>
    </w:r>
    <w:r w:rsidR="00EC4D6A">
      <w:rPr>
        <w:rFonts w:asciiTheme="majorHAnsi" w:eastAsiaTheme="majorEastAsia" w:hAnsiTheme="majorHAnsi" w:cstheme="majorBidi"/>
      </w:rPr>
      <w:t>AVGC</w:t>
    </w:r>
  </w:p>
  <w:p w14:paraId="594F423A" w14:textId="7500CE64" w:rsidR="002E23AE" w:rsidRDefault="002E23A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22EB2" w:rsidRPr="00E22EB2">
      <w:rPr>
        <w:rFonts w:asciiTheme="majorHAnsi" w:eastAsiaTheme="majorEastAsia" w:hAnsiTheme="majorHAnsi" w:cstheme="majorBidi"/>
        <w:noProof/>
      </w:rPr>
      <w:t>2</w:t>
    </w:r>
    <w:r>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w:t>
    </w:r>
    <w:r w:rsidR="003652D5">
      <w:rPr>
        <w:rFonts w:asciiTheme="majorHAnsi" w:eastAsiaTheme="majorEastAsia" w:hAnsiTheme="majorHAnsi" w:cstheme="majorBidi"/>
        <w:noProof/>
      </w:rPr>
      <w:t>4</w:t>
    </w:r>
  </w:p>
  <w:p w14:paraId="50AC9D43" w14:textId="77777777" w:rsidR="002E23AE" w:rsidRDefault="002E2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6B24D" w14:textId="77777777" w:rsidR="0039728C" w:rsidRDefault="0039728C" w:rsidP="002E23AE">
      <w:pPr>
        <w:spacing w:after="0" w:line="240" w:lineRule="auto"/>
      </w:pPr>
      <w:r>
        <w:separator/>
      </w:r>
    </w:p>
  </w:footnote>
  <w:footnote w:type="continuationSeparator" w:id="0">
    <w:p w14:paraId="470B8687" w14:textId="77777777" w:rsidR="0039728C" w:rsidRDefault="0039728C" w:rsidP="002E2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DA1B6" w14:textId="77777777" w:rsidR="002E23AE" w:rsidRDefault="002E23AE">
    <w:pPr>
      <w:pStyle w:val="Header"/>
    </w:pPr>
  </w:p>
  <w:p w14:paraId="1821B3D0" w14:textId="77777777" w:rsidR="002E23AE" w:rsidRDefault="002E2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2A6"/>
    <w:multiLevelType w:val="hybridMultilevel"/>
    <w:tmpl w:val="90CA4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F3FFC"/>
    <w:multiLevelType w:val="hybridMultilevel"/>
    <w:tmpl w:val="3398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3624B"/>
    <w:multiLevelType w:val="hybridMultilevel"/>
    <w:tmpl w:val="9CE6A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33052"/>
    <w:multiLevelType w:val="hybridMultilevel"/>
    <w:tmpl w:val="DED2A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C071DC"/>
    <w:multiLevelType w:val="hybridMultilevel"/>
    <w:tmpl w:val="BCA8F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552A3"/>
    <w:multiLevelType w:val="hybridMultilevel"/>
    <w:tmpl w:val="42F40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DA"/>
    <w:rsid w:val="000309EA"/>
    <w:rsid w:val="0006040E"/>
    <w:rsid w:val="00064F9D"/>
    <w:rsid w:val="00092CAC"/>
    <w:rsid w:val="000A13F0"/>
    <w:rsid w:val="000E0634"/>
    <w:rsid w:val="00167791"/>
    <w:rsid w:val="00167F25"/>
    <w:rsid w:val="001B568C"/>
    <w:rsid w:val="001C022F"/>
    <w:rsid w:val="001C6D82"/>
    <w:rsid w:val="001E57CB"/>
    <w:rsid w:val="001F3BD9"/>
    <w:rsid w:val="002075A2"/>
    <w:rsid w:val="00212A04"/>
    <w:rsid w:val="00213B1F"/>
    <w:rsid w:val="00263838"/>
    <w:rsid w:val="00291BAE"/>
    <w:rsid w:val="002A74FE"/>
    <w:rsid w:val="002E23AE"/>
    <w:rsid w:val="003267FD"/>
    <w:rsid w:val="00342489"/>
    <w:rsid w:val="003652D5"/>
    <w:rsid w:val="0039728C"/>
    <w:rsid w:val="003C128A"/>
    <w:rsid w:val="003E7BF0"/>
    <w:rsid w:val="003F43B5"/>
    <w:rsid w:val="0040616F"/>
    <w:rsid w:val="00434E9C"/>
    <w:rsid w:val="00451327"/>
    <w:rsid w:val="004C2E92"/>
    <w:rsid w:val="004F70E7"/>
    <w:rsid w:val="0051156C"/>
    <w:rsid w:val="00547068"/>
    <w:rsid w:val="005B1B9A"/>
    <w:rsid w:val="005E3F87"/>
    <w:rsid w:val="005F3F57"/>
    <w:rsid w:val="0061226E"/>
    <w:rsid w:val="00621B96"/>
    <w:rsid w:val="00636E2C"/>
    <w:rsid w:val="00637DB3"/>
    <w:rsid w:val="00654C58"/>
    <w:rsid w:val="00676564"/>
    <w:rsid w:val="0069387F"/>
    <w:rsid w:val="006C0C9B"/>
    <w:rsid w:val="00776EC7"/>
    <w:rsid w:val="00786421"/>
    <w:rsid w:val="0084302F"/>
    <w:rsid w:val="00843819"/>
    <w:rsid w:val="0084628A"/>
    <w:rsid w:val="00871CDB"/>
    <w:rsid w:val="00877318"/>
    <w:rsid w:val="008A6468"/>
    <w:rsid w:val="008B2E26"/>
    <w:rsid w:val="008B797E"/>
    <w:rsid w:val="008C4E0D"/>
    <w:rsid w:val="008D1445"/>
    <w:rsid w:val="008D22B8"/>
    <w:rsid w:val="0090721E"/>
    <w:rsid w:val="00914ECC"/>
    <w:rsid w:val="0094484C"/>
    <w:rsid w:val="00973029"/>
    <w:rsid w:val="0099345C"/>
    <w:rsid w:val="009939BD"/>
    <w:rsid w:val="009C7F9C"/>
    <w:rsid w:val="00A30930"/>
    <w:rsid w:val="00A6229F"/>
    <w:rsid w:val="00A75CFC"/>
    <w:rsid w:val="00AB2021"/>
    <w:rsid w:val="00B04C23"/>
    <w:rsid w:val="00B20470"/>
    <w:rsid w:val="00B34563"/>
    <w:rsid w:val="00B743F3"/>
    <w:rsid w:val="00B97E38"/>
    <w:rsid w:val="00BF7578"/>
    <w:rsid w:val="00C4124E"/>
    <w:rsid w:val="00C4753B"/>
    <w:rsid w:val="00C652DA"/>
    <w:rsid w:val="00D0386E"/>
    <w:rsid w:val="00D10167"/>
    <w:rsid w:val="00D3197D"/>
    <w:rsid w:val="00D73373"/>
    <w:rsid w:val="00DB3BFC"/>
    <w:rsid w:val="00E052A7"/>
    <w:rsid w:val="00E22EB2"/>
    <w:rsid w:val="00E54B33"/>
    <w:rsid w:val="00E74F59"/>
    <w:rsid w:val="00E812AB"/>
    <w:rsid w:val="00EB3B04"/>
    <w:rsid w:val="00EC4D6A"/>
    <w:rsid w:val="00ED1DF9"/>
    <w:rsid w:val="00ED4C5F"/>
    <w:rsid w:val="00EF62E5"/>
    <w:rsid w:val="00F22D42"/>
    <w:rsid w:val="00F25B58"/>
    <w:rsid w:val="00F6626C"/>
    <w:rsid w:val="00F72914"/>
    <w:rsid w:val="00FA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4DD91"/>
  <w15:docId w15:val="{B08B4928-A521-9D40-A0BA-1799DF82E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C23"/>
    <w:rPr>
      <w:rFonts w:ascii="Tahoma" w:hAnsi="Tahoma" w:cs="Tahoma"/>
      <w:sz w:val="16"/>
      <w:szCs w:val="16"/>
    </w:rPr>
  </w:style>
  <w:style w:type="paragraph" w:styleId="Header">
    <w:name w:val="header"/>
    <w:basedOn w:val="Normal"/>
    <w:link w:val="HeaderChar"/>
    <w:uiPriority w:val="99"/>
    <w:unhideWhenUsed/>
    <w:rsid w:val="002E2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3AE"/>
  </w:style>
  <w:style w:type="paragraph" w:styleId="Footer">
    <w:name w:val="footer"/>
    <w:basedOn w:val="Normal"/>
    <w:link w:val="FooterChar"/>
    <w:uiPriority w:val="99"/>
    <w:unhideWhenUsed/>
    <w:rsid w:val="002E2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3AE"/>
  </w:style>
  <w:style w:type="paragraph" w:styleId="ListParagraph">
    <w:name w:val="List Paragraph"/>
    <w:basedOn w:val="Normal"/>
    <w:uiPriority w:val="34"/>
    <w:qFormat/>
    <w:rsid w:val="00EB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Leidigh</dc:creator>
  <cp:lastModifiedBy>Jim Leidigh</cp:lastModifiedBy>
  <cp:revision>2</cp:revision>
  <cp:lastPrinted>2021-09-10T22:19:00Z</cp:lastPrinted>
  <dcterms:created xsi:type="dcterms:W3CDTF">2021-09-26T16:01:00Z</dcterms:created>
  <dcterms:modified xsi:type="dcterms:W3CDTF">2021-09-26T16:01:00Z</dcterms:modified>
</cp:coreProperties>
</file>